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7798C8E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372536">
        <w:t>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B25B7A">
        <w:rPr>
          <w:szCs w:val="24"/>
        </w:rPr>
        <w:t>1353</w:t>
      </w:r>
      <w:bookmarkStart w:id="1" w:name="_GoBack"/>
      <w:bookmarkEnd w:id="1"/>
    </w:p>
    <w:p w14:paraId="500197F1" w14:textId="4670BCE3" w:rsidR="005D1E89" w:rsidRPr="00FD363A" w:rsidRDefault="00372536" w:rsidP="005D1E89">
      <w:pPr>
        <w:pStyle w:val="3GPPHeader"/>
      </w:pPr>
      <w:bookmarkStart w:id="2" w:name="OLE_LINK3"/>
      <w:bookmarkStart w:id="3" w:name="OLE_LINK4"/>
      <w:r>
        <w:t>Electronics meeting</w:t>
      </w:r>
      <w:r w:rsidR="00526BF8" w:rsidRPr="00FD363A">
        <w:t xml:space="preserve">, </w:t>
      </w:r>
      <w:r w:rsidR="006D1D65">
        <w:t>2</w:t>
      </w:r>
      <w:r w:rsidR="00E0365A">
        <w:t>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6D1D65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0C09E65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ED0C91">
        <w:rPr>
          <w:sz w:val="22"/>
        </w:rPr>
        <w:t>7.1</w:t>
      </w:r>
      <w:r w:rsidR="002C2464">
        <w:rPr>
          <w:sz w:val="22"/>
        </w:rPr>
        <w:t>1</w:t>
      </w:r>
      <w:r w:rsidR="00ED0C91">
        <w:rPr>
          <w:sz w:val="22"/>
        </w:rPr>
        <w:t>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7546A7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04A17" w:rsidRPr="00104A17">
        <w:rPr>
          <w:sz w:val="22"/>
        </w:rPr>
        <w:t>Open issues on UE/BS demodulation requirements for Rel-16 NB-IoT</w:t>
      </w:r>
    </w:p>
    <w:p w14:paraId="385E2C9B" w14:textId="538D6D8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EA0403">
        <w:rPr>
          <w:sz w:val="22"/>
        </w:rPr>
        <w:t>Discussion</w:t>
      </w:r>
    </w:p>
    <w:p w14:paraId="7AD280D6" w14:textId="4AA21543" w:rsidR="001371D2" w:rsidRPr="00E33B9A" w:rsidRDefault="009B01F8" w:rsidP="00E33B9A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D894375" w14:textId="29CB28C2" w:rsidR="0027180F" w:rsidRDefault="004F22BA" w:rsidP="009B01F8">
      <w:r>
        <w:t xml:space="preserve">RAN4#93 </w:t>
      </w:r>
      <w:r w:rsidR="005B3154">
        <w:t xml:space="preserve">agreed with the </w:t>
      </w:r>
      <w:r w:rsidR="00224AF6">
        <w:t xml:space="preserve">way forward </w:t>
      </w:r>
      <w:r w:rsidR="00D779B9" w:rsidRPr="00D779B9">
        <w:t xml:space="preserve">on UE/BS demodulation performance for </w:t>
      </w:r>
      <w:r w:rsidR="00DC7A69" w:rsidRPr="00DC7A69">
        <w:t>additional enhancements for NB-IOT</w:t>
      </w:r>
      <w:r w:rsidR="006A38BD">
        <w:t>, where several FFS</w:t>
      </w:r>
      <w:r w:rsidR="0061330F">
        <w:t>(</w:t>
      </w:r>
      <w:r w:rsidR="006A38BD">
        <w:t>s</w:t>
      </w:r>
      <w:r w:rsidR="0061330F">
        <w:t>)</w:t>
      </w:r>
      <w:r w:rsidR="006A38BD">
        <w:t xml:space="preserve"> are listed</w:t>
      </w:r>
      <w:r w:rsidR="00AF2539">
        <w:t xml:space="preserve"> </w:t>
      </w:r>
      <w:r w:rsidR="0027180F">
        <w:fldChar w:fldCharType="begin"/>
      </w:r>
      <w:r w:rsidR="0027180F">
        <w:instrText xml:space="preserve"> REF _Ref31030704 \r \h </w:instrText>
      </w:r>
      <w:r w:rsidR="0027180F">
        <w:fldChar w:fldCharType="separate"/>
      </w:r>
      <w:r w:rsidR="00991926">
        <w:t>[1]</w:t>
      </w:r>
      <w:r w:rsidR="0027180F">
        <w:fldChar w:fldCharType="end"/>
      </w:r>
      <w:r w:rsidR="002D3D93">
        <w:t>.</w:t>
      </w:r>
      <w:r w:rsidR="00BC777B">
        <w:t xml:space="preserve"> This contribution discusses the open issues on UE/BS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14:paraId="538D0ACB" w14:textId="77777777" w:rsidTr="00D660F0">
        <w:tc>
          <w:tcPr>
            <w:tcW w:w="9629" w:type="dxa"/>
          </w:tcPr>
          <w:p w14:paraId="713232F6" w14:textId="68A666AE" w:rsidR="00D779B9" w:rsidRDefault="00D779B9" w:rsidP="00D779B9">
            <w:r w:rsidRPr="00D779B9">
              <w:t>UE demodulation requirements</w:t>
            </w:r>
          </w:p>
          <w:p w14:paraId="66C02EEC" w14:textId="77777777" w:rsidR="005349D7" w:rsidRDefault="002027F1" w:rsidP="002027F1">
            <w:pPr>
              <w:numPr>
                <w:ilvl w:val="0"/>
                <w:numId w:val="3"/>
              </w:numPr>
              <w:tabs>
                <w:tab w:val="num" w:pos="1440"/>
              </w:tabs>
            </w:pPr>
            <w:r w:rsidRPr="002027F1">
              <w:rPr>
                <w:lang w:val="en-GB"/>
              </w:rPr>
              <w:t>FFS whether to introduce the UE demodulation performance requirement(s) to verify the UE performance when NPDSCH</w:t>
            </w:r>
            <w:r w:rsidRPr="002027F1">
              <w:t xml:space="preserve"> configured with multiple TB scheduling</w:t>
            </w:r>
          </w:p>
          <w:p w14:paraId="75D50A1E" w14:textId="77777777" w:rsidR="002027F1" w:rsidRDefault="002027F1" w:rsidP="002027F1">
            <w:r w:rsidRPr="00D779B9">
              <w:t>BS demodulation requirements</w:t>
            </w:r>
          </w:p>
          <w:p w14:paraId="7D42E20D" w14:textId="77777777" w:rsidR="00BB3B41" w:rsidRPr="00BB3B41" w:rsidRDefault="00BB3B41" w:rsidP="00BB3B41">
            <w:pPr>
              <w:numPr>
                <w:ilvl w:val="0"/>
                <w:numId w:val="5"/>
              </w:numPr>
              <w:tabs>
                <w:tab w:val="num" w:pos="1440"/>
              </w:tabs>
            </w:pPr>
            <w:r w:rsidRPr="00BB3B41">
              <w:rPr>
                <w:lang w:val="en-GB"/>
              </w:rPr>
              <w:t>FFS whether to introduce the BS demodulation performance requirement(s) to verify the following features</w:t>
            </w:r>
          </w:p>
          <w:p w14:paraId="09E71A57" w14:textId="77777777" w:rsidR="00BB3B41" w:rsidRPr="00BB3B41" w:rsidRDefault="00BB3B41" w:rsidP="00BB3B41">
            <w:pPr>
              <w:numPr>
                <w:ilvl w:val="1"/>
                <w:numId w:val="5"/>
              </w:numPr>
            </w:pPr>
            <w:r w:rsidRPr="00BB3B41">
              <w:rPr>
                <w:lang w:val="en-GB"/>
              </w:rPr>
              <w:t xml:space="preserve">NPUSCH </w:t>
            </w:r>
            <w:r w:rsidRPr="00BB3B41">
              <w:t>configured with multiple TB scheduling</w:t>
            </w:r>
          </w:p>
          <w:p w14:paraId="01EA3AC6" w14:textId="77777777" w:rsidR="00BB3B41" w:rsidRPr="00BB3B41" w:rsidRDefault="00BB3B41" w:rsidP="00BB3B41">
            <w:pPr>
              <w:numPr>
                <w:ilvl w:val="1"/>
                <w:numId w:val="5"/>
              </w:numPr>
            </w:pPr>
            <w:r w:rsidRPr="00BB3B41">
              <w:rPr>
                <w:lang w:val="en-GB"/>
              </w:rPr>
              <w:t>Coexistence of NPUSCH and NR</w:t>
            </w:r>
          </w:p>
          <w:p w14:paraId="3BC6C554" w14:textId="74F80EF3" w:rsidR="002027F1" w:rsidRDefault="00BB3B41" w:rsidP="00BB3B41">
            <w:pPr>
              <w:numPr>
                <w:ilvl w:val="2"/>
                <w:numId w:val="5"/>
              </w:numPr>
            </w:pPr>
            <w:r w:rsidRPr="00BB3B41">
              <w:rPr>
                <w:lang w:val="en-GB"/>
              </w:rPr>
              <w:t>When NB-IoT transmission is postponed by subframe(s) for NR UL transmissions</w:t>
            </w:r>
          </w:p>
        </w:tc>
      </w:tr>
    </w:tbl>
    <w:p w14:paraId="086DA0C8" w14:textId="257242DA" w:rsidR="004F22BA" w:rsidRDefault="004F22BA" w:rsidP="009B01F8"/>
    <w:p w14:paraId="192206F0" w14:textId="1A5B51CA" w:rsidR="009C2E99" w:rsidRDefault="009C2E99" w:rsidP="009C2E99">
      <w:pPr>
        <w:pStyle w:val="Heading1"/>
      </w:pPr>
      <w:r>
        <w:t>2</w:t>
      </w:r>
      <w:r>
        <w:tab/>
      </w:r>
      <w:r w:rsidR="0061330F">
        <w:t>Discussion</w:t>
      </w:r>
    </w:p>
    <w:p w14:paraId="3C5D6915" w14:textId="2B8799BF" w:rsidR="0061330F" w:rsidRDefault="0061330F" w:rsidP="0061330F">
      <w:pPr>
        <w:pStyle w:val="Heading2"/>
      </w:pPr>
      <w:r>
        <w:t>2.1</w:t>
      </w:r>
      <w:r>
        <w:tab/>
        <w:t xml:space="preserve">Multi-TB scheduling for </w:t>
      </w:r>
      <w:r w:rsidR="00B51995">
        <w:t>N</w:t>
      </w:r>
      <w:r>
        <w:t>PDSCH/</w:t>
      </w:r>
      <w:r w:rsidR="00B51995">
        <w:t>N</w:t>
      </w:r>
      <w:r>
        <w:t>PUSCH</w:t>
      </w:r>
    </w:p>
    <w:p w14:paraId="0E4EEE32" w14:textId="0E585853" w:rsidR="00E17076" w:rsidRDefault="00F35FDA" w:rsidP="00314E2A">
      <w:pPr>
        <w:rPr>
          <w:lang w:val="en-GB"/>
        </w:rPr>
      </w:pPr>
      <w:r>
        <w:rPr>
          <w:lang w:val="en-GB"/>
        </w:rPr>
        <w:t xml:space="preserve">One of the open issues </w:t>
      </w:r>
      <w:r w:rsidR="001659A9">
        <w:rPr>
          <w:lang w:val="en-GB"/>
        </w:rPr>
        <w:t xml:space="preserve">is whether to </w:t>
      </w:r>
      <w:r w:rsidR="007D5CD5">
        <w:rPr>
          <w:lang w:val="en-GB"/>
        </w:rPr>
        <w:t>define new</w:t>
      </w:r>
      <w:r w:rsidR="001659A9">
        <w:rPr>
          <w:lang w:val="en-GB"/>
        </w:rPr>
        <w:t xml:space="preserve"> </w:t>
      </w:r>
      <w:r w:rsidR="004643FD">
        <w:rPr>
          <w:lang w:val="en-GB"/>
        </w:rPr>
        <w:t>N</w:t>
      </w:r>
      <w:r w:rsidR="001659A9">
        <w:rPr>
          <w:lang w:val="en-GB"/>
        </w:rPr>
        <w:t>PDSCU/</w:t>
      </w:r>
      <w:r w:rsidR="004643FD">
        <w:rPr>
          <w:lang w:val="en-GB"/>
        </w:rPr>
        <w:t>N</w:t>
      </w:r>
      <w:r w:rsidR="001659A9">
        <w:rPr>
          <w:lang w:val="en-GB"/>
        </w:rPr>
        <w:t xml:space="preserve">PUSCH demodulation requirements with </w:t>
      </w:r>
      <w:r w:rsidR="00586E3B">
        <w:rPr>
          <w:lang w:val="en-GB"/>
        </w:rPr>
        <w:t xml:space="preserve">the </w:t>
      </w:r>
      <w:r w:rsidR="001659A9">
        <w:rPr>
          <w:lang w:val="en-GB"/>
        </w:rPr>
        <w:t xml:space="preserve">multi-TB </w:t>
      </w:r>
      <w:r w:rsidR="00586E3B">
        <w:rPr>
          <w:lang w:val="en-GB"/>
        </w:rPr>
        <w:t>scheduling</w:t>
      </w:r>
      <w:r w:rsidR="001659A9">
        <w:rPr>
          <w:lang w:val="en-GB"/>
        </w:rPr>
        <w:t xml:space="preserve">. According to RAN1 agreement, </w:t>
      </w:r>
      <w:r w:rsidR="004643FD">
        <w:rPr>
          <w:lang w:val="en-GB"/>
        </w:rPr>
        <w:t>N</w:t>
      </w:r>
      <w:r w:rsidR="001659A9">
        <w:rPr>
          <w:lang w:val="en-GB"/>
        </w:rPr>
        <w:t>PDSCH/</w:t>
      </w:r>
      <w:r w:rsidR="004643FD">
        <w:rPr>
          <w:lang w:val="en-GB"/>
        </w:rPr>
        <w:t>N</w:t>
      </w:r>
      <w:r w:rsidR="001659A9">
        <w:rPr>
          <w:lang w:val="en-GB"/>
        </w:rPr>
        <w:t xml:space="preserve">PUSCH </w:t>
      </w:r>
      <w:r w:rsidR="00E17076">
        <w:rPr>
          <w:lang w:val="en-GB"/>
        </w:rPr>
        <w:t xml:space="preserve">in Rel-16 </w:t>
      </w:r>
      <w:r w:rsidR="001659A9">
        <w:rPr>
          <w:lang w:val="en-GB"/>
        </w:rPr>
        <w:t xml:space="preserve">supports up to </w:t>
      </w:r>
      <w:r w:rsidR="004643FD">
        <w:rPr>
          <w:lang w:val="en-GB"/>
        </w:rPr>
        <w:t>2</w:t>
      </w:r>
      <w:r w:rsidR="001659A9">
        <w:rPr>
          <w:lang w:val="en-GB"/>
        </w:rPr>
        <w:t xml:space="preserve"> </w:t>
      </w:r>
      <w:r w:rsidR="00B753A0">
        <w:rPr>
          <w:lang w:val="en-GB"/>
        </w:rPr>
        <w:t xml:space="preserve">simultaneous </w:t>
      </w:r>
      <w:r w:rsidR="004979F0">
        <w:rPr>
          <w:lang w:val="en-GB"/>
        </w:rPr>
        <w:t>transport block</w:t>
      </w:r>
      <w:r w:rsidR="000361EC">
        <w:rPr>
          <w:lang w:val="en-GB"/>
        </w:rPr>
        <w:t xml:space="preserve"> </w:t>
      </w:r>
      <w:r w:rsidR="00B753A0">
        <w:rPr>
          <w:lang w:val="en-GB"/>
        </w:rPr>
        <w:t xml:space="preserve">transmissions. </w:t>
      </w:r>
    </w:p>
    <w:p w14:paraId="304445ED" w14:textId="2C211ED5" w:rsidR="00842603" w:rsidRDefault="00586E3B" w:rsidP="001C00B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_Ref31362903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_Ref31362905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illustrates examples of multi-TB scheduling </w:t>
      </w:r>
      <w:r w:rsidR="000361EC">
        <w:rPr>
          <w:lang w:val="en-GB"/>
        </w:rPr>
        <w:t>for DL and UL, respectively.</w:t>
      </w:r>
      <w:r w:rsidR="00364297">
        <w:rPr>
          <w:lang w:val="en-GB"/>
        </w:rPr>
        <w:t xml:space="preserve"> </w:t>
      </w:r>
      <w:r w:rsidR="001C00BC">
        <w:rPr>
          <w:lang w:val="en-GB"/>
        </w:rPr>
        <w:t>In these examples,</w:t>
      </w:r>
      <w:r w:rsidR="000D149C">
        <w:rPr>
          <w:lang w:val="en-GB"/>
        </w:rPr>
        <w:t xml:space="preserve"> </w:t>
      </w:r>
      <w:r w:rsidR="001C00BC">
        <w:rPr>
          <w:lang w:val="en-GB"/>
        </w:rPr>
        <w:t>2 simultaneous transport block transmissions</w:t>
      </w:r>
      <w:r w:rsidR="000D149C">
        <w:rPr>
          <w:lang w:val="en-GB"/>
        </w:rPr>
        <w:t xml:space="preserve"> are assumed</w:t>
      </w:r>
      <w:r w:rsidR="001C00BC">
        <w:rPr>
          <w:lang w:val="en-GB"/>
        </w:rPr>
        <w:t xml:space="preserve">. Although one DCI in NPDCCH can schedule multiple TBs, each TB is transmitted with the same resource allocation, MCS and repetition level. </w:t>
      </w:r>
      <w:proofErr w:type="gramStart"/>
      <w:r w:rsidR="001C00BC">
        <w:rPr>
          <w:lang w:val="en-GB"/>
        </w:rPr>
        <w:t>Moreover</w:t>
      </w:r>
      <w:proofErr w:type="gramEnd"/>
      <w:r w:rsidR="001C00BC">
        <w:rPr>
          <w:lang w:val="en-GB"/>
        </w:rPr>
        <w:t xml:space="preserve"> the same redundancy version sequence is used for each TB</w:t>
      </w:r>
      <w:r w:rsidR="00842603">
        <w:rPr>
          <w:lang w:val="en-GB"/>
        </w:rPr>
        <w:t>.</w:t>
      </w:r>
    </w:p>
    <w:p w14:paraId="5C804AD1" w14:textId="78B582E9" w:rsidR="001C00BC" w:rsidRDefault="00842603" w:rsidP="001C00BC">
      <w:pPr>
        <w:rPr>
          <w:lang w:val="en-GB"/>
        </w:rPr>
      </w:pPr>
      <w:r>
        <w:rPr>
          <w:lang w:val="en-GB"/>
        </w:rPr>
        <w:t xml:space="preserve">When the network configures the multi-TB scheduling with repetition, there are two configurations: one is the interleaved transmission where the transmitted transport block changes during the middle of repetition; </w:t>
      </w:r>
      <w:r>
        <w:rPr>
          <w:lang w:val="en-GB"/>
        </w:rPr>
        <w:lastRenderedPageBreak/>
        <w:t>another one is the non-interleaved transmission where the transmission is based on transport block.</w:t>
      </w:r>
      <w:r w:rsidR="001C00BC">
        <w:rPr>
          <w:lang w:val="en-GB"/>
        </w:rPr>
        <w:t xml:space="preserve"> </w:t>
      </w:r>
    </w:p>
    <w:p w14:paraId="318AC2B4" w14:textId="7E810EA7" w:rsidR="00CF4B4D" w:rsidRPr="00CF4B4D" w:rsidRDefault="001C00BC" w:rsidP="001C00BC">
      <w:r>
        <w:rPr>
          <w:lang w:val="en-GB"/>
        </w:rPr>
        <w:t xml:space="preserve">From NPDSCH/NPUSCH demodulation point of view, we don’t see any difference from the existing single-TB scheduling. We therefore propose not to </w:t>
      </w:r>
      <w:r w:rsidR="00605642">
        <w:rPr>
          <w:lang w:val="en-GB"/>
        </w:rPr>
        <w:t>define</w:t>
      </w:r>
      <w:r>
        <w:rPr>
          <w:lang w:val="en-GB"/>
        </w:rPr>
        <w:t xml:space="preserve"> new </w:t>
      </w:r>
      <w:r w:rsidR="00F3390D">
        <w:rPr>
          <w:lang w:val="en-GB"/>
        </w:rPr>
        <w:t>N</w:t>
      </w:r>
      <w:r>
        <w:rPr>
          <w:lang w:val="en-GB"/>
        </w:rPr>
        <w:t>PDSCH/</w:t>
      </w:r>
      <w:r w:rsidR="00F3390D">
        <w:rPr>
          <w:lang w:val="en-GB"/>
        </w:rPr>
        <w:t>N</w:t>
      </w:r>
      <w:r>
        <w:rPr>
          <w:lang w:val="en-GB"/>
        </w:rPr>
        <w:t>PUSCH demodulation requirements with multi-TB scheduling.</w:t>
      </w:r>
    </w:p>
    <w:p w14:paraId="48F8F9DF" w14:textId="27BAFFA9" w:rsidR="00CF4B4D" w:rsidRDefault="00CF4B4D" w:rsidP="00314E2A">
      <w:pPr>
        <w:rPr>
          <w:lang w:val="en-GB"/>
        </w:rPr>
      </w:pPr>
    </w:p>
    <w:p w14:paraId="13F41C7E" w14:textId="712D3CF5" w:rsidR="00C447FE" w:rsidRPr="000E3D9E" w:rsidRDefault="00C447FE" w:rsidP="00C447FE">
      <w:pPr>
        <w:rPr>
          <w:b/>
          <w:bCs/>
        </w:rPr>
      </w:pPr>
      <w:r w:rsidRPr="000E3D9E">
        <w:rPr>
          <w:b/>
          <w:bCs/>
        </w:rPr>
        <w:t xml:space="preserve">Proposal </w:t>
      </w:r>
      <w:r>
        <w:rPr>
          <w:b/>
          <w:bCs/>
        </w:rPr>
        <w:t>1</w:t>
      </w:r>
      <w:r w:rsidRPr="000E3D9E">
        <w:rPr>
          <w:b/>
          <w:bCs/>
        </w:rPr>
        <w:t xml:space="preserve">: RAN4 does not </w:t>
      </w:r>
      <w:r w:rsidR="00605642">
        <w:rPr>
          <w:b/>
          <w:bCs/>
        </w:rPr>
        <w:t>define new</w:t>
      </w:r>
      <w:r w:rsidRPr="000E3D9E">
        <w:rPr>
          <w:b/>
          <w:bCs/>
        </w:rPr>
        <w:t xml:space="preserve"> </w:t>
      </w:r>
      <w:r w:rsidR="007C0FAD">
        <w:rPr>
          <w:b/>
          <w:bCs/>
        </w:rPr>
        <w:t>N</w:t>
      </w:r>
      <w:r>
        <w:rPr>
          <w:b/>
          <w:bCs/>
        </w:rPr>
        <w:t>P</w:t>
      </w:r>
      <w:r w:rsidRPr="000E3D9E">
        <w:rPr>
          <w:b/>
          <w:bCs/>
        </w:rPr>
        <w:t xml:space="preserve">DSCH 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>.</w:t>
      </w:r>
    </w:p>
    <w:p w14:paraId="4298A35B" w14:textId="69895198" w:rsidR="00C447FE" w:rsidRPr="000E3D9E" w:rsidRDefault="00C447FE" w:rsidP="00C447FE">
      <w:pPr>
        <w:rPr>
          <w:b/>
          <w:bCs/>
        </w:rPr>
      </w:pPr>
      <w:r w:rsidRPr="000E3D9E">
        <w:rPr>
          <w:b/>
          <w:bCs/>
        </w:rPr>
        <w:t>Proposal</w:t>
      </w:r>
      <w:r>
        <w:rPr>
          <w:b/>
          <w:bCs/>
        </w:rPr>
        <w:t xml:space="preserve"> 2</w:t>
      </w:r>
      <w:r w:rsidRPr="000E3D9E">
        <w:rPr>
          <w:b/>
          <w:bCs/>
        </w:rPr>
        <w:t xml:space="preserve">: RAN4 does not </w:t>
      </w:r>
      <w:r w:rsidR="00605642">
        <w:rPr>
          <w:b/>
          <w:bCs/>
        </w:rPr>
        <w:t>define</w:t>
      </w:r>
      <w:r w:rsidRPr="000E3D9E">
        <w:rPr>
          <w:b/>
          <w:bCs/>
        </w:rPr>
        <w:t xml:space="preserve"> </w:t>
      </w:r>
      <w:r w:rsidR="00605642">
        <w:rPr>
          <w:b/>
          <w:bCs/>
        </w:rPr>
        <w:t>new</w:t>
      </w:r>
      <w:r w:rsidRPr="000E3D9E">
        <w:rPr>
          <w:b/>
          <w:bCs/>
        </w:rPr>
        <w:t xml:space="preserve"> </w:t>
      </w:r>
      <w:r w:rsidR="007C0FAD">
        <w:rPr>
          <w:b/>
          <w:bCs/>
        </w:rPr>
        <w:t>N</w:t>
      </w:r>
      <w:r>
        <w:rPr>
          <w:b/>
          <w:bCs/>
        </w:rPr>
        <w:t>PU</w:t>
      </w:r>
      <w:r w:rsidRPr="000E3D9E">
        <w:rPr>
          <w:b/>
          <w:bCs/>
        </w:rPr>
        <w:t xml:space="preserve">SCH </w:t>
      </w:r>
      <w:r w:rsidR="00611839">
        <w:rPr>
          <w:b/>
          <w:bCs/>
        </w:rPr>
        <w:t xml:space="preserve">format 1 </w:t>
      </w:r>
      <w:r w:rsidRPr="000E3D9E">
        <w:rPr>
          <w:b/>
          <w:bCs/>
        </w:rPr>
        <w:t xml:space="preserve">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>.</w:t>
      </w:r>
    </w:p>
    <w:p w14:paraId="0A651C32" w14:textId="6975E934" w:rsidR="00E625C4" w:rsidRDefault="00740C4D" w:rsidP="00314E2A">
      <w:r>
        <w:object w:dxaOrig="9960" w:dyaOrig="4291" w14:anchorId="0B8AF8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07.6pt" o:ole="">
            <v:imagedata r:id="rId9" o:title=""/>
          </v:shape>
          <o:OLEObject Type="Embed" ProgID="Visio.Drawing.15" ShapeID="_x0000_i1025" DrawAspect="Content" ObjectID="_1643221321" r:id="rId10"/>
        </w:object>
      </w:r>
    </w:p>
    <w:p w14:paraId="7E0C4F2C" w14:textId="6E2DE401" w:rsidR="00E625C4" w:rsidRDefault="00E625C4" w:rsidP="00E625C4">
      <w:pPr>
        <w:pStyle w:val="Caption"/>
      </w:pPr>
      <w:bookmarkStart w:id="4" w:name="_Ref31362903"/>
      <w:r>
        <w:t xml:space="preserve">Figure </w:t>
      </w:r>
      <w:fldSimple w:instr=" SEQ Figure \* ARABIC ">
        <w:r w:rsidR="00973D4D">
          <w:rPr>
            <w:noProof/>
          </w:rPr>
          <w:t>1</w:t>
        </w:r>
      </w:fldSimple>
      <w:bookmarkEnd w:id="4"/>
      <w:r>
        <w:tab/>
        <w:t>Example of the downlink multi-TB transmission</w:t>
      </w:r>
      <w:r w:rsidR="00720BAD">
        <w:t>.</w:t>
      </w:r>
    </w:p>
    <w:p w14:paraId="55050778" w14:textId="3CFC6272" w:rsidR="00720BAD" w:rsidRDefault="00720BAD" w:rsidP="00720BAD"/>
    <w:p w14:paraId="3959947E" w14:textId="0C10E961" w:rsidR="00720BAD" w:rsidRDefault="0019014B" w:rsidP="00720BAD">
      <w:r>
        <w:object w:dxaOrig="9960" w:dyaOrig="4576" w14:anchorId="4CD7ABEA">
          <v:shape id="_x0000_i1026" type="#_x0000_t75" style="width:481.8pt;height:221.4pt" o:ole="">
            <v:imagedata r:id="rId11" o:title=""/>
          </v:shape>
          <o:OLEObject Type="Embed" ProgID="Visio.Drawing.15" ShapeID="_x0000_i1026" DrawAspect="Content" ObjectID="_1643221322" r:id="rId12"/>
        </w:object>
      </w:r>
    </w:p>
    <w:p w14:paraId="16CDC183" w14:textId="440C74BE" w:rsidR="00973D4D" w:rsidRDefault="00973D4D" w:rsidP="00973D4D">
      <w:pPr>
        <w:pStyle w:val="Caption"/>
      </w:pPr>
      <w:bookmarkStart w:id="5" w:name="_Ref3136290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ab/>
        <w:t>Example of the uplink multi-TB transmission.</w:t>
      </w:r>
    </w:p>
    <w:p w14:paraId="41375982" w14:textId="77777777" w:rsidR="00720BAD" w:rsidRPr="00720BAD" w:rsidRDefault="00720BAD" w:rsidP="00720BAD"/>
    <w:p w14:paraId="4EA08452" w14:textId="2FEC8E38" w:rsidR="0061330F" w:rsidRDefault="0061330F" w:rsidP="00167F3A">
      <w:pPr>
        <w:pStyle w:val="Heading2"/>
      </w:pPr>
      <w:r>
        <w:lastRenderedPageBreak/>
        <w:t>2.2</w:t>
      </w:r>
      <w:r>
        <w:tab/>
      </w:r>
      <w:r w:rsidR="00A92009" w:rsidRPr="00A92009">
        <w:t>Coexistence of NPUSCH and NR</w:t>
      </w:r>
    </w:p>
    <w:p w14:paraId="27D3DC2D" w14:textId="6CED8831" w:rsidR="000F4D4A" w:rsidRDefault="00A92009" w:rsidP="00A44F07">
      <w:r>
        <w:t xml:space="preserve">Another open issue is to </w:t>
      </w:r>
      <w:r w:rsidR="006778B2">
        <w:t>define</w:t>
      </w:r>
      <w:r>
        <w:t xml:space="preserve"> </w:t>
      </w:r>
      <w:r w:rsidR="006778B2">
        <w:t>new</w:t>
      </w:r>
      <w:r>
        <w:t xml:space="preserve"> NPUSCH demodulation requirements in the case of coexistence with NR. </w:t>
      </w:r>
      <w:r w:rsidR="005D3B3B">
        <w:t xml:space="preserve">In Rel-16, </w:t>
      </w:r>
      <w:r w:rsidR="00F11F17">
        <w:t>RAN1</w:t>
      </w:r>
      <w:r w:rsidR="005D3B3B">
        <w:t xml:space="preserve"> has </w:t>
      </w:r>
      <w:r w:rsidR="0004015E">
        <w:t>introduce</w:t>
      </w:r>
      <w:r w:rsidR="005D3B3B">
        <w:t>d</w:t>
      </w:r>
      <w:r w:rsidR="0004015E">
        <w:t xml:space="preserve"> the subframe-level UL resource reservation and slot-level UL resource reser</w:t>
      </w:r>
      <w:r w:rsidR="00E96C56">
        <w:t>vation</w:t>
      </w:r>
      <w:r w:rsidR="005D3B3B">
        <w:t xml:space="preserve"> considering the coexistence with NR with SCS=15/30kHz</w:t>
      </w:r>
      <w:r w:rsidR="00E96C56">
        <w:t xml:space="preserve">. </w:t>
      </w:r>
    </w:p>
    <w:p w14:paraId="68366246" w14:textId="6C556C0C" w:rsidR="0004015E" w:rsidRDefault="00D845AF" w:rsidP="00A44F07">
      <w:r>
        <w:t>Regardless of the UL resource reservation</w:t>
      </w:r>
      <w:r w:rsidR="00C842D0">
        <w:t xml:space="preserve"> configuration</w:t>
      </w:r>
      <w:r>
        <w:t xml:space="preserve">, </w:t>
      </w:r>
      <w:r w:rsidR="00C842D0">
        <w:t xml:space="preserve">if a subframe is reserved, NPUSCH transmission is postponed until the next non-reserved NB-IoT UL subframe. </w:t>
      </w:r>
      <w:r w:rsidR="00EE6856">
        <w:t xml:space="preserve">This is </w:t>
      </w:r>
      <w:proofErr w:type="gramStart"/>
      <w:r w:rsidR="00EE6856">
        <w:t>similar to</w:t>
      </w:r>
      <w:proofErr w:type="gramEnd"/>
      <w:r w:rsidR="00EE6856">
        <w:t xml:space="preserve"> the case </w:t>
      </w:r>
      <w:r w:rsidR="00684A17">
        <w:t xml:space="preserve">of TDD or </w:t>
      </w:r>
      <w:r w:rsidR="002C6153" w:rsidRPr="002C6153">
        <w:t xml:space="preserve">UL gaps during </w:t>
      </w:r>
      <w:r w:rsidR="002C6153">
        <w:t xml:space="preserve">the long </w:t>
      </w:r>
      <w:r w:rsidR="002C6153" w:rsidRPr="002C6153">
        <w:t>continuous uplink transmission</w:t>
      </w:r>
      <w:r w:rsidR="00C7548F">
        <w:t xml:space="preserve">. </w:t>
      </w:r>
      <w:r w:rsidR="000F4D4A">
        <w:t xml:space="preserve">If a part of subframe is reserved, on the other hand, the corresponding SC-FDMA symbols are dropped. </w:t>
      </w:r>
      <w:r w:rsidR="00191126">
        <w:t xml:space="preserve">This means the effective number of NPUSCH symbols are reduced. </w:t>
      </w:r>
      <w:r w:rsidR="00566531">
        <w:t xml:space="preserve">RAN1 also agreed that the DMRS symbols are dropped when the corresponding symbols are reserved. </w:t>
      </w:r>
    </w:p>
    <w:p w14:paraId="1743F94C" w14:textId="3DEB42E2" w:rsidR="007D1C4A" w:rsidRDefault="00442125" w:rsidP="00A44F07">
      <w:r>
        <w:t xml:space="preserve">Considering the drop of SC-FDMA symbols, RAN4 may need to </w:t>
      </w:r>
      <w:r w:rsidR="007A16E8">
        <w:t>define new</w:t>
      </w:r>
      <w:r>
        <w:t xml:space="preserve"> NPUSCH demodulation requirements considering the slot-level UL resource reservation.</w:t>
      </w:r>
    </w:p>
    <w:p w14:paraId="25A8FD26" w14:textId="46EADF39" w:rsidR="00D2154C" w:rsidRPr="00D2154C" w:rsidRDefault="00D2154C" w:rsidP="00A44F07">
      <w:pPr>
        <w:rPr>
          <w:b/>
          <w:bCs/>
        </w:rPr>
      </w:pPr>
      <w:r w:rsidRPr="00D2154C">
        <w:rPr>
          <w:b/>
          <w:bCs/>
        </w:rPr>
        <w:t xml:space="preserve">Proposal 3: RAN4 discuss whether to </w:t>
      </w:r>
      <w:r w:rsidR="007A16E8">
        <w:rPr>
          <w:b/>
          <w:bCs/>
        </w:rPr>
        <w:t>define new</w:t>
      </w:r>
      <w:r w:rsidRPr="00D2154C">
        <w:rPr>
          <w:b/>
          <w:bCs/>
        </w:rPr>
        <w:t xml:space="preserve"> NPUSCH demodulation requirements in the case of slot-level resource reservation</w:t>
      </w:r>
      <w:r w:rsidR="007A16E8">
        <w:rPr>
          <w:b/>
          <w:bCs/>
        </w:rPr>
        <w:t>.</w:t>
      </w:r>
    </w:p>
    <w:p w14:paraId="5878E003" w14:textId="103D4E69" w:rsidR="004001D4" w:rsidRDefault="009C2E99" w:rsidP="004001D4">
      <w:pPr>
        <w:pStyle w:val="Heading1"/>
      </w:pPr>
      <w:r>
        <w:t>3</w:t>
      </w:r>
      <w:r w:rsidR="004001D4">
        <w:tab/>
        <w:t>Summary</w:t>
      </w:r>
    </w:p>
    <w:p w14:paraId="3A08F42F" w14:textId="77777777" w:rsidR="002F4B86" w:rsidRPr="000E3D9E" w:rsidRDefault="002F4B86" w:rsidP="002F4B86">
      <w:pPr>
        <w:rPr>
          <w:b/>
          <w:bCs/>
        </w:rPr>
      </w:pPr>
      <w:r w:rsidRPr="000E3D9E">
        <w:rPr>
          <w:b/>
          <w:bCs/>
        </w:rPr>
        <w:t xml:space="preserve">Proposal </w:t>
      </w:r>
      <w:r>
        <w:rPr>
          <w:b/>
          <w:bCs/>
        </w:rPr>
        <w:t>1</w:t>
      </w:r>
      <w:r w:rsidRPr="000E3D9E">
        <w:rPr>
          <w:b/>
          <w:bCs/>
        </w:rPr>
        <w:t xml:space="preserve">: RAN4 does not </w:t>
      </w:r>
      <w:r>
        <w:rPr>
          <w:b/>
          <w:bCs/>
        </w:rPr>
        <w:t>define new</w:t>
      </w:r>
      <w:r w:rsidRPr="000E3D9E">
        <w:rPr>
          <w:b/>
          <w:bCs/>
        </w:rPr>
        <w:t xml:space="preserve"> </w:t>
      </w:r>
      <w:r>
        <w:rPr>
          <w:b/>
          <w:bCs/>
        </w:rPr>
        <w:t>NP</w:t>
      </w:r>
      <w:r w:rsidRPr="000E3D9E">
        <w:rPr>
          <w:b/>
          <w:bCs/>
        </w:rPr>
        <w:t xml:space="preserve">DSCH 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>.</w:t>
      </w:r>
    </w:p>
    <w:p w14:paraId="048C7A28" w14:textId="77777777" w:rsidR="002F4B86" w:rsidRPr="000E3D9E" w:rsidRDefault="002F4B86" w:rsidP="002F4B86">
      <w:pPr>
        <w:rPr>
          <w:b/>
          <w:bCs/>
        </w:rPr>
      </w:pPr>
      <w:r w:rsidRPr="000E3D9E">
        <w:rPr>
          <w:b/>
          <w:bCs/>
        </w:rPr>
        <w:t>Proposal</w:t>
      </w:r>
      <w:r>
        <w:rPr>
          <w:b/>
          <w:bCs/>
        </w:rPr>
        <w:t xml:space="preserve"> 2</w:t>
      </w:r>
      <w:r w:rsidRPr="000E3D9E">
        <w:rPr>
          <w:b/>
          <w:bCs/>
        </w:rPr>
        <w:t xml:space="preserve">: RAN4 does not </w:t>
      </w:r>
      <w:r>
        <w:rPr>
          <w:b/>
          <w:bCs/>
        </w:rPr>
        <w:t>define</w:t>
      </w:r>
      <w:r w:rsidRPr="000E3D9E">
        <w:rPr>
          <w:b/>
          <w:bCs/>
        </w:rPr>
        <w:t xml:space="preserve"> </w:t>
      </w:r>
      <w:r>
        <w:rPr>
          <w:b/>
          <w:bCs/>
        </w:rPr>
        <w:t>new</w:t>
      </w:r>
      <w:r w:rsidRPr="000E3D9E">
        <w:rPr>
          <w:b/>
          <w:bCs/>
        </w:rPr>
        <w:t xml:space="preserve"> </w:t>
      </w:r>
      <w:r>
        <w:rPr>
          <w:b/>
          <w:bCs/>
        </w:rPr>
        <w:t>NPU</w:t>
      </w:r>
      <w:r w:rsidRPr="000E3D9E">
        <w:rPr>
          <w:b/>
          <w:bCs/>
        </w:rPr>
        <w:t xml:space="preserve">SCH </w:t>
      </w:r>
      <w:r>
        <w:rPr>
          <w:b/>
          <w:bCs/>
        </w:rPr>
        <w:t xml:space="preserve">format 1 </w:t>
      </w:r>
      <w:r w:rsidRPr="000E3D9E">
        <w:rPr>
          <w:b/>
          <w:bCs/>
        </w:rPr>
        <w:t xml:space="preserve">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>.</w:t>
      </w:r>
    </w:p>
    <w:p w14:paraId="4D7B6623" w14:textId="5CE24966" w:rsidR="004001D4" w:rsidRPr="007A16E8" w:rsidRDefault="007A16E8" w:rsidP="005538CD">
      <w:pPr>
        <w:rPr>
          <w:b/>
          <w:bCs/>
        </w:rPr>
      </w:pPr>
      <w:r w:rsidRPr="00D2154C">
        <w:rPr>
          <w:b/>
          <w:bCs/>
        </w:rPr>
        <w:t xml:space="preserve">Proposal 3: RAN4 discuss whether to </w:t>
      </w:r>
      <w:r>
        <w:rPr>
          <w:b/>
          <w:bCs/>
        </w:rPr>
        <w:t>define new</w:t>
      </w:r>
      <w:r w:rsidRPr="00D2154C">
        <w:rPr>
          <w:b/>
          <w:bCs/>
        </w:rPr>
        <w:t xml:space="preserve"> NPUSCH demodulation requirements in the case of slot-level resource reservation</w:t>
      </w:r>
      <w:r>
        <w:rPr>
          <w:b/>
          <w:bCs/>
        </w:rPr>
        <w:t>.</w:t>
      </w:r>
    </w:p>
    <w:p w14:paraId="15AE7CF6" w14:textId="6397B28B" w:rsidR="00887C74" w:rsidRPr="00BB4A9F" w:rsidRDefault="009C2E99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6A7B20A2" w:rsidR="00E95D57" w:rsidRPr="00FD7071" w:rsidRDefault="005A782E" w:rsidP="006018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08638450"/>
      <w:bookmarkStart w:id="7" w:name="_Ref3386619"/>
      <w:bookmarkStart w:id="8" w:name="_Ref31030704"/>
      <w:r w:rsidRPr="00FD363A">
        <w:t>R</w:t>
      </w:r>
      <w:r w:rsidR="00024991">
        <w:t>4</w:t>
      </w:r>
      <w:r w:rsidRPr="00FD363A">
        <w:t>-</w:t>
      </w:r>
      <w:bookmarkEnd w:id="6"/>
      <w:r w:rsidR="00E95D57" w:rsidRPr="00E95D57">
        <w:t>1915</w:t>
      </w:r>
      <w:r w:rsidR="00D44AFD">
        <w:t>909</w:t>
      </w:r>
      <w:r w:rsidR="009B01F8">
        <w:t>, “</w:t>
      </w:r>
      <w:bookmarkEnd w:id="7"/>
      <w:bookmarkEnd w:id="8"/>
      <w:r w:rsidR="00D010AD" w:rsidRPr="00D010AD">
        <w:t>Way forward on LTE UE and BS performance requirements for additional enhancements for NB-IOT</w:t>
      </w:r>
      <w:r w:rsidR="008F508A">
        <w:t>”</w:t>
      </w:r>
      <w:r w:rsidR="00D010AD">
        <w:t xml:space="preserve">, Huawei, HiSilicon. </w:t>
      </w:r>
    </w:p>
    <w:p w14:paraId="09EEC487" w14:textId="3A9289C2" w:rsidR="0014369D" w:rsidRPr="00FD7071" w:rsidRDefault="0014369D" w:rsidP="00E826C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33457037" w14:textId="014288A0" w:rsidR="0014369D" w:rsidRDefault="0014369D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4369D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20EBF" w:rsidRDefault="00E20EBF">
      <w:pPr>
        <w:spacing w:after="0"/>
      </w:pPr>
      <w:r>
        <w:separator/>
      </w:r>
    </w:p>
  </w:endnote>
  <w:endnote w:type="continuationSeparator" w:id="0">
    <w:p w14:paraId="383D8F64" w14:textId="77777777" w:rsidR="00E20EBF" w:rsidRDefault="00E20E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20EBF" w:rsidRDefault="00E20EB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20EBF" w:rsidRDefault="00E20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20EBF" w:rsidRDefault="00E20EBF">
      <w:pPr>
        <w:spacing w:after="0"/>
      </w:pPr>
      <w:r>
        <w:separator/>
      </w:r>
    </w:p>
  </w:footnote>
  <w:footnote w:type="continuationSeparator" w:id="0">
    <w:p w14:paraId="5C20C51E" w14:textId="77777777" w:rsidR="00E20EBF" w:rsidRDefault="00E20E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20EBF" w:rsidRDefault="00E20E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296C1B"/>
    <w:multiLevelType w:val="hybridMultilevel"/>
    <w:tmpl w:val="38CEA4C2"/>
    <w:lvl w:ilvl="0" w:tplc="1D746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A7B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47F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FA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43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85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8A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2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43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B566BA9"/>
    <w:multiLevelType w:val="hybridMultilevel"/>
    <w:tmpl w:val="F5A434B2"/>
    <w:lvl w:ilvl="0" w:tplc="F23A6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677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6B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E7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C8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84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2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8D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519"/>
    <w:rsid w:val="0003350F"/>
    <w:rsid w:val="0003435F"/>
    <w:rsid w:val="00034622"/>
    <w:rsid w:val="0003548C"/>
    <w:rsid w:val="000358A0"/>
    <w:rsid w:val="000361EC"/>
    <w:rsid w:val="000363EA"/>
    <w:rsid w:val="00036646"/>
    <w:rsid w:val="00036E73"/>
    <w:rsid w:val="000374C6"/>
    <w:rsid w:val="00037A4A"/>
    <w:rsid w:val="0004015E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47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49C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645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743C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4D4A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A17"/>
    <w:rsid w:val="001050DA"/>
    <w:rsid w:val="00106338"/>
    <w:rsid w:val="00106B1B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F32"/>
    <w:rsid w:val="00166915"/>
    <w:rsid w:val="00167609"/>
    <w:rsid w:val="00167C2C"/>
    <w:rsid w:val="00167F3A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14B"/>
    <w:rsid w:val="0019028C"/>
    <w:rsid w:val="0019086A"/>
    <w:rsid w:val="00190AB1"/>
    <w:rsid w:val="00191030"/>
    <w:rsid w:val="00191126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76C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0BC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7F1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F3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46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153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B86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536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F3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125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AD"/>
    <w:rsid w:val="004630FD"/>
    <w:rsid w:val="00463105"/>
    <w:rsid w:val="004639CD"/>
    <w:rsid w:val="004643F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F0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A1D"/>
    <w:rsid w:val="004C19AE"/>
    <w:rsid w:val="004C1A9D"/>
    <w:rsid w:val="004C2B2E"/>
    <w:rsid w:val="004C2E99"/>
    <w:rsid w:val="004C3057"/>
    <w:rsid w:val="004C3648"/>
    <w:rsid w:val="004C36E3"/>
    <w:rsid w:val="004C48F5"/>
    <w:rsid w:val="004C4BF0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C76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BCA"/>
    <w:rsid w:val="004E7E65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90D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648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531"/>
    <w:rsid w:val="0056666A"/>
    <w:rsid w:val="0056675F"/>
    <w:rsid w:val="00566974"/>
    <w:rsid w:val="00566E96"/>
    <w:rsid w:val="005671D3"/>
    <w:rsid w:val="00567470"/>
    <w:rsid w:val="005676AB"/>
    <w:rsid w:val="00567D86"/>
    <w:rsid w:val="00570621"/>
    <w:rsid w:val="00570C8A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3F13"/>
    <w:rsid w:val="005842EB"/>
    <w:rsid w:val="00584EFE"/>
    <w:rsid w:val="005855F5"/>
    <w:rsid w:val="00586A9B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3B3B"/>
    <w:rsid w:val="005D40BB"/>
    <w:rsid w:val="005D4AFE"/>
    <w:rsid w:val="005D4DFA"/>
    <w:rsid w:val="005D51C1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7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64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839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8B2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17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0A9"/>
    <w:rsid w:val="006D54DB"/>
    <w:rsid w:val="006D5686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39E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4D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275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6E8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0FAD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C4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CD5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08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59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366"/>
    <w:rsid w:val="0081280C"/>
    <w:rsid w:val="00812A9F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03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01D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5D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0BE"/>
    <w:rsid w:val="009171EC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91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5F39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2DE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46EC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2E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009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B81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2C0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22D"/>
    <w:rsid w:val="00B16B9D"/>
    <w:rsid w:val="00B16BCF"/>
    <w:rsid w:val="00B17366"/>
    <w:rsid w:val="00B17792"/>
    <w:rsid w:val="00B17C19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5B7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1995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419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59C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5D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3B41"/>
    <w:rsid w:val="00BB41B8"/>
    <w:rsid w:val="00BB4A9F"/>
    <w:rsid w:val="00BB4BF3"/>
    <w:rsid w:val="00BB50E6"/>
    <w:rsid w:val="00BB5D7C"/>
    <w:rsid w:val="00BB5DB9"/>
    <w:rsid w:val="00BB653F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7B"/>
    <w:rsid w:val="00BD0165"/>
    <w:rsid w:val="00BD08E1"/>
    <w:rsid w:val="00BD0D80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37A3D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CBB"/>
    <w:rsid w:val="00C71DFE"/>
    <w:rsid w:val="00C71F2F"/>
    <w:rsid w:val="00C72415"/>
    <w:rsid w:val="00C72451"/>
    <w:rsid w:val="00C72ADC"/>
    <w:rsid w:val="00C72EEC"/>
    <w:rsid w:val="00C73E5D"/>
    <w:rsid w:val="00C74920"/>
    <w:rsid w:val="00C7548F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2D0"/>
    <w:rsid w:val="00C84441"/>
    <w:rsid w:val="00C85173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8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356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2AD"/>
    <w:rsid w:val="00CE2B32"/>
    <w:rsid w:val="00CE2EA2"/>
    <w:rsid w:val="00CE3A9B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B4D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0AD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54C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3B2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B5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AFD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AF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C7A69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0EBF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26C1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C56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244"/>
    <w:rsid w:val="00EC6FAA"/>
    <w:rsid w:val="00ED0019"/>
    <w:rsid w:val="00ED050F"/>
    <w:rsid w:val="00ED0C9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6856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324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1F17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90D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2BA1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4BED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25B7A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5B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5B7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8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64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8751FCD-A748-45CE-9639-DCC47166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2020-02-14T03:00:00Z</dcterms:created>
  <dcterms:modified xsi:type="dcterms:W3CDTF">2020-02-14T12:36:00Z</dcterms:modified>
</cp:coreProperties>
</file>